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0</wp:posOffset>
            </wp:positionV>
            <wp:extent cx="4248150" cy="1604963"/>
            <wp:effectExtent b="0" l="0" r="0" t="0"/>
            <wp:wrapSquare wrapText="bothSides" distB="0" distT="0" distL="114300" distR="114300"/>
            <wp:docPr descr="Description: https://encrypted-tbn3.google.com/images?q=tbn:ANd9GcRKI1ZJgGGz2aVNyoUUHn9MQHGHUt_I-nwy-qxcE5ZBJ5GwC1D8" id="2" name="image1.jpg"/>
            <a:graphic>
              <a:graphicData uri="http://schemas.openxmlformats.org/drawingml/2006/picture">
                <pic:pic>
                  <pic:nvPicPr>
                    <pic:cNvPr descr="Description: https://encrypted-tbn3.google.com/images?q=tbn:ANd9GcRKI1ZJgGGz2aVNyoUUHn9MQHGHUt_I-nwy-qxcE5ZBJ5GwC1D8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04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1466850</wp:posOffset>
                </wp:positionH>
                <wp:positionV relativeFrom="paragraph">
                  <wp:posOffset>57150</wp:posOffset>
                </wp:positionV>
                <wp:extent cx="2819400" cy="713261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04475" y="3247700"/>
                          <a:ext cx="3969300" cy="9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SIXTH GRADE SCHOOL SUPPLY LIST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2023-2024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1466850</wp:posOffset>
                </wp:positionH>
                <wp:positionV relativeFrom="paragraph">
                  <wp:posOffset>57150</wp:posOffset>
                </wp:positionV>
                <wp:extent cx="2819400" cy="713261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7132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3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 subject, spiral notebooks, with    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vinyl/plastic cover (wide ruled)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4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ab/>
        <w:t xml:space="preserve">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       2 vinyl/plastic pocket folders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Reading /Writing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1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100 page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arble notebook, 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(college ruled)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2-pocket folder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1</w:t>
        <w:tab/>
        <w:t xml:space="preserve"> 1-inch binder 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        pack of 3 x 5 ruled index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Science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  <w:tab/>
        <w:t xml:space="preserve">100 page marble notebook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Social Studies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1      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100 page marble notebook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1         2-pocket folder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b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2</w:t>
        <w:tab/>
        <w:t xml:space="preserve">thin Expo markers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4</w:t>
        <w:tab/>
        <w:t xml:space="preserve">highlighters</w:t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36</w:t>
        <w:tab/>
        <w:t xml:space="preserve"># 2 pencils w/ erasers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4</w:t>
        <w:tab/>
        <w:t xml:space="preserve">packages of post-it notes 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</w:t>
        <w:tab/>
        <w:t xml:space="preserve">pencil case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 </w:t>
        <w:tab/>
        <w:t xml:space="preserve">scissors </w:t>
        <w:tab/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2</w:t>
        <w:tab/>
        <w:t xml:space="preserve">sets of colored pencils</w:t>
      </w:r>
    </w:p>
    <w:p w:rsidR="00000000" w:rsidDel="00000000" w:rsidP="00000000" w:rsidRDefault="00000000" w:rsidRPr="00000000" w14:paraId="0000003E">
      <w:pPr>
        <w:pageBreakBefore w:val="0"/>
        <w:ind w:left="0" w:firstLine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20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     Elmer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’s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glue sticks</w:t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1        inexpensive pair of headphones 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(in a labeled Ziploc bag)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rasable pens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1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baseline"/>
          <w:rtl w:val="0"/>
        </w:rPr>
        <w:t xml:space="preserve">encil sharpener</w:t>
      </w:r>
    </w:p>
    <w:p w:rsidR="00000000" w:rsidDel="00000000" w:rsidP="00000000" w:rsidRDefault="00000000" w:rsidRPr="00000000" w14:paraId="00000043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1       scotch tape</w:t>
      </w:r>
    </w:p>
    <w:p w:rsidR="00000000" w:rsidDel="00000000" w:rsidP="00000000" w:rsidRDefault="00000000" w:rsidRPr="00000000" w14:paraId="00000044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1       Labeled Jumbo Ziploc BIG BAG to </w:t>
      </w:r>
    </w:p>
    <w:p w:rsidR="00000000" w:rsidDel="00000000" w:rsidP="00000000" w:rsidRDefault="00000000" w:rsidRPr="00000000" w14:paraId="00000045">
      <w:pPr>
        <w:pageBreakBefore w:val="0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hold coat &amp; backpack in class 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</w:t>
        <w:tab/>
        <w:t xml:space="preserve">pack of  3 * 5 index cards</w:t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ahoma" w:cs="Tahoma" w:eastAsia="Tahoma" w:hAnsi="Tahoma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Tahoma" w:cs="Tahoma" w:eastAsia="Tahoma" w:hAnsi="Tahoma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8"/>
          <w:szCs w:val="28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  <w:vertAlign w:val="baseline"/>
        </w:rPr>
        <w:sectPr>
          <w:pgSz w:h="15840" w:w="12240" w:orient="portrait"/>
          <w:pgMar w:bottom="576" w:top="720" w:left="1353.6" w:right="633.6" w:header="0" w:footer="720"/>
          <w:pgNumType w:start="1"/>
          <w:cols w:equalWidth="0" w:num="2">
            <w:col w:space="720" w:w="4766.4"/>
            <w:col w:space="0" w:w="4766.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        2-pocket folder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76" w:top="720" w:left="1353.6" w:right="633.6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